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84135" w14:textId="77777777" w:rsidR="00C35450" w:rsidRPr="00C35450" w:rsidRDefault="00C35450" w:rsidP="00C354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35450">
        <w:rPr>
          <w:rFonts w:ascii="Times New Roman" w:eastAsia="Times New Roman" w:hAnsi="Symbol" w:cs="Times New Roman"/>
          <w:sz w:val="24"/>
          <w:szCs w:val="24"/>
          <w:lang w:val="ru-KZ" w:eastAsia="ru-KZ"/>
        </w:rPr>
        <w:t></w:t>
      </w:r>
      <w:r w:rsidRPr="00C3545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 Какие принципы лежат в основе работы системы компьютерной томографии (КТ) и как она используется в клинической практике для диагностики?</w:t>
      </w:r>
    </w:p>
    <w:p w14:paraId="225A4C85" w14:textId="77777777" w:rsidR="00C35450" w:rsidRPr="00C35450" w:rsidRDefault="00C35450" w:rsidP="00C354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35450">
        <w:rPr>
          <w:rFonts w:ascii="Times New Roman" w:eastAsia="Times New Roman" w:hAnsi="Symbol" w:cs="Times New Roman"/>
          <w:sz w:val="24"/>
          <w:szCs w:val="24"/>
          <w:lang w:val="ru-KZ" w:eastAsia="ru-KZ"/>
        </w:rPr>
        <w:t></w:t>
      </w:r>
      <w:r w:rsidRPr="00C3545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 Какие компоненты входят в состав аппаратов для искусственной вентиляции легких (ИВЛ) и как они обеспечивают эффективную помощь пациентам с нарушением дыхания?</w:t>
      </w:r>
    </w:p>
    <w:p w14:paraId="7D3661FB" w14:textId="77777777" w:rsidR="00C35450" w:rsidRPr="00C35450" w:rsidRDefault="00C35450" w:rsidP="00C354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35450">
        <w:rPr>
          <w:rFonts w:ascii="Times New Roman" w:eastAsia="Times New Roman" w:hAnsi="Symbol" w:cs="Times New Roman"/>
          <w:sz w:val="24"/>
          <w:szCs w:val="24"/>
          <w:lang w:val="ru-KZ" w:eastAsia="ru-KZ"/>
        </w:rPr>
        <w:t></w:t>
      </w:r>
      <w:r w:rsidRPr="00C3545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 В чем заключается основное отличие между медицинскими лазерами, используемыми для диагностики и лечения, и какие их преимущества в сравнении с традиционными методами?</w:t>
      </w:r>
    </w:p>
    <w:p w14:paraId="2A59C7F5" w14:textId="77777777" w:rsidR="00C35450" w:rsidRPr="00C35450" w:rsidRDefault="00C35450" w:rsidP="00C354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C35450">
        <w:rPr>
          <w:rFonts w:ascii="Times New Roman" w:eastAsia="Times New Roman" w:hAnsi="Symbol" w:cs="Times New Roman"/>
          <w:sz w:val="24"/>
          <w:szCs w:val="24"/>
          <w:lang w:val="ru-KZ" w:eastAsia="ru-KZ"/>
        </w:rPr>
        <w:t></w:t>
      </w:r>
      <w:r w:rsidRPr="00C3545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 Какие технологии и компоненты входят в состав роботизированных хирургических систем, и как они изменяют подход к хирургическим операциям?</w:t>
      </w:r>
    </w:p>
    <w:p w14:paraId="440C6D97" w14:textId="5158B986" w:rsidR="00E97D8E" w:rsidRDefault="00C35450" w:rsidP="00C35450">
      <w:r w:rsidRPr="00C35450">
        <w:rPr>
          <w:rFonts w:ascii="Times New Roman" w:eastAsia="Times New Roman" w:hAnsi="Symbol" w:cs="Times New Roman"/>
          <w:sz w:val="24"/>
          <w:szCs w:val="24"/>
          <w:lang w:val="ru-KZ" w:eastAsia="ru-KZ"/>
        </w:rPr>
        <w:t></w:t>
      </w:r>
      <w:r w:rsidRPr="00C3545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 Каковы перспективы развития роботизированных хирургических систем и их влияние на будущее медицины, особенно в контексте минимально инвазивных операций?</w:t>
      </w:r>
    </w:p>
    <w:sectPr w:rsidR="00E97D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6B7"/>
    <w:rsid w:val="00454A90"/>
    <w:rsid w:val="00C35450"/>
    <w:rsid w:val="00CD608C"/>
    <w:rsid w:val="00D426B7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DEE312-254D-4946-A57A-77F061C5B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55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2025-01-29T12:56:00Z</dcterms:created>
  <dcterms:modified xsi:type="dcterms:W3CDTF">2025-01-29T12:56:00Z</dcterms:modified>
</cp:coreProperties>
</file>